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ayout w:type="fixed"/>
        <w:tblLook w:val="04A0"/>
      </w:tblPr>
      <w:tblGrid>
        <w:gridCol w:w="7621"/>
        <w:gridCol w:w="6881"/>
      </w:tblGrid>
      <w:tr w:rsidR="00250F38">
        <w:tc>
          <w:tcPr>
            <w:tcW w:w="7621" w:type="dxa"/>
            <w:tcBorders>
              <w:right w:val="single" w:sz="4" w:space="0" w:color="auto"/>
            </w:tcBorders>
          </w:tcPr>
          <w:p w:rsidR="00EF17A3" w:rsidRDefault="00EF17A3" w:rsidP="00EF17A3">
            <w:pPr>
              <w:rPr>
                <w:rFonts w:asciiTheme="minorHAnsi" w:hAnsiTheme="minorHAnsi"/>
                <w:b/>
                <w:bCs/>
                <w:i/>
                <w:iCs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32"/>
                <w:szCs w:val="36"/>
              </w:rPr>
              <w:t>Offerta Tecnica in dettaglio</w:t>
            </w:r>
          </w:p>
          <w:p w:rsidR="00250F38" w:rsidRDefault="005D603C" w:rsidP="005D603C">
            <w:pPr>
              <w:spacing w:after="6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Pr="00E90918">
              <w:rPr>
                <w:rFonts w:ascii="Times New Roman" w:hAnsi="Times New Roman"/>
                <w:bCs/>
                <w:sz w:val="20"/>
                <w:szCs w:val="20"/>
              </w:rPr>
              <w:t xml:space="preserve">rogetto </w:t>
            </w:r>
            <w:r w:rsidRPr="00E90918">
              <w:rPr>
                <w:rFonts w:ascii="Times New Roman" w:hAnsi="Times New Roman"/>
                <w:b/>
                <w:bCs/>
                <w:sz w:val="20"/>
                <w:szCs w:val="20"/>
              </w:rPr>
              <w:t>"Non solo coding e robotica"</w:t>
            </w:r>
            <w:r w:rsidRPr="00E90918">
              <w:rPr>
                <w:rFonts w:ascii="Times New Roman" w:hAnsi="Times New Roman"/>
                <w:bCs/>
                <w:sz w:val="20"/>
                <w:szCs w:val="20"/>
              </w:rPr>
              <w:t xml:space="preserve"> finanziato nell'ambito dell'avviso pubblico della Regione Basilicata DD 15AJ/1782/2019 - FSC 2007/2013 Obiettivo di Servizio n. 1 – Istruzione, intervento n. 7 - Avviso pubblico rivolto agli Istituti Tecnici e Professionali per il potenziamento e la realizzazione di laboratori professionalizzanti. ISTANZA N. IST19019743 - PROT. N. 216680 DEL 30/12/2019</w:t>
            </w:r>
          </w:p>
        </w:tc>
        <w:tc>
          <w:tcPr>
            <w:tcW w:w="68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F38" w:rsidRDefault="009F71B5">
            <w:pP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232275" cy="444500"/>
                  <wp:effectExtent l="19050" t="0" r="0" b="0"/>
                  <wp:docPr id="8" name="Immagine 7" descr="Immag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275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F38" w:rsidRPr="00762961" w:rsidRDefault="009F71B5">
      <w:pPr>
        <w:jc w:val="center"/>
        <w:rPr>
          <w:rFonts w:asciiTheme="minorHAnsi" w:hAnsiTheme="minorHAnsi"/>
          <w:b/>
          <w:szCs w:val="28"/>
        </w:rPr>
      </w:pPr>
      <w:r w:rsidRPr="00762961">
        <w:rPr>
          <w:rFonts w:asciiTheme="minorHAnsi" w:hAnsiTheme="minorHAnsi"/>
          <w:b/>
          <w:szCs w:val="28"/>
        </w:rPr>
        <w:t xml:space="preserve">Allegato </w:t>
      </w:r>
      <w:r w:rsidR="007A638A" w:rsidRPr="00762961">
        <w:rPr>
          <w:rFonts w:asciiTheme="minorHAnsi" w:hAnsiTheme="minorHAnsi"/>
          <w:b/>
          <w:szCs w:val="28"/>
        </w:rPr>
        <w:t>n.</w:t>
      </w:r>
      <w:r w:rsidR="007001C8" w:rsidRPr="00762961">
        <w:rPr>
          <w:rFonts w:asciiTheme="minorHAnsi" w:hAnsiTheme="minorHAnsi"/>
          <w:b/>
          <w:szCs w:val="28"/>
        </w:rPr>
        <w:t>6</w:t>
      </w:r>
      <w:r w:rsidR="007A638A" w:rsidRPr="00762961">
        <w:rPr>
          <w:rFonts w:asciiTheme="minorHAnsi" w:hAnsiTheme="minorHAnsi"/>
          <w:b/>
          <w:szCs w:val="28"/>
        </w:rPr>
        <w:t xml:space="preserve"> </w:t>
      </w:r>
      <w:r w:rsidRPr="00762961">
        <w:rPr>
          <w:rFonts w:asciiTheme="minorHAnsi" w:hAnsiTheme="minorHAnsi"/>
          <w:b/>
          <w:szCs w:val="28"/>
        </w:rPr>
        <w:t>alla Determina Dirigenziale n.</w:t>
      </w:r>
      <w:r w:rsidR="007001C8" w:rsidRPr="00762961">
        <w:rPr>
          <w:rFonts w:asciiTheme="minorHAnsi" w:hAnsiTheme="minorHAnsi"/>
          <w:b/>
          <w:szCs w:val="28"/>
        </w:rPr>
        <w:t>67</w:t>
      </w:r>
      <w:r w:rsidRPr="00762961">
        <w:rPr>
          <w:rFonts w:asciiTheme="minorHAnsi" w:hAnsiTheme="minorHAnsi"/>
          <w:b/>
          <w:szCs w:val="28"/>
        </w:rPr>
        <w:t>/20</w:t>
      </w:r>
      <w:r w:rsidR="005D603C" w:rsidRPr="00762961">
        <w:rPr>
          <w:rFonts w:asciiTheme="minorHAnsi" w:hAnsiTheme="minorHAnsi"/>
          <w:b/>
          <w:szCs w:val="28"/>
        </w:rPr>
        <w:t>20 del 02</w:t>
      </w:r>
      <w:r w:rsidRPr="00762961">
        <w:rPr>
          <w:rFonts w:asciiTheme="minorHAnsi" w:hAnsiTheme="minorHAnsi"/>
          <w:b/>
          <w:szCs w:val="28"/>
        </w:rPr>
        <w:t>/</w:t>
      </w:r>
      <w:r w:rsidR="005D603C" w:rsidRPr="00762961">
        <w:rPr>
          <w:rFonts w:asciiTheme="minorHAnsi" w:hAnsiTheme="minorHAnsi"/>
          <w:b/>
          <w:szCs w:val="28"/>
        </w:rPr>
        <w:t>07</w:t>
      </w:r>
      <w:r w:rsidRPr="00762961">
        <w:rPr>
          <w:rFonts w:asciiTheme="minorHAnsi" w:hAnsiTheme="minorHAnsi"/>
          <w:b/>
          <w:szCs w:val="28"/>
        </w:rPr>
        <w:t>/20</w:t>
      </w:r>
      <w:r w:rsidR="005D603C" w:rsidRPr="00762961">
        <w:rPr>
          <w:rFonts w:asciiTheme="minorHAnsi" w:hAnsiTheme="minorHAnsi"/>
          <w:b/>
          <w:szCs w:val="28"/>
        </w:rPr>
        <w:t>20</w:t>
      </w:r>
    </w:p>
    <w:p w:rsidR="00250F38" w:rsidRPr="00762961" w:rsidRDefault="009F71B5">
      <w:pPr>
        <w:spacing w:after="0"/>
        <w:ind w:left="142"/>
        <w:rPr>
          <w:rFonts w:asciiTheme="minorHAnsi" w:hAnsiTheme="minorHAnsi"/>
          <w:sz w:val="12"/>
          <w:szCs w:val="24"/>
        </w:rPr>
      </w:pPr>
      <w:r w:rsidRPr="00762961">
        <w:rPr>
          <w:rFonts w:asciiTheme="minorHAnsi" w:hAnsiTheme="minorHAnsi"/>
          <w:noProof/>
          <w:sz w:val="12"/>
          <w:szCs w:val="24"/>
          <w:lang w:eastAsia="it-IT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page">
              <wp:posOffset>1100919</wp:posOffset>
            </wp:positionH>
            <wp:positionV relativeFrom="page">
              <wp:posOffset>10272215</wp:posOffset>
            </wp:positionV>
            <wp:extent cx="6578221" cy="655092"/>
            <wp:effectExtent l="0" t="0" r="0" b="0"/>
            <wp:wrapSquare wrapText="bothSides"/>
            <wp:docPr id="6" name="Immagine 11" descr="Banner carta intestata con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carta intestata con log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2961">
        <w:rPr>
          <w:rFonts w:asciiTheme="minorHAnsi" w:hAnsiTheme="minorHAnsi"/>
          <w:noProof/>
          <w:sz w:val="12"/>
          <w:szCs w:val="24"/>
          <w:lang w:eastAsia="it-IT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page">
              <wp:posOffset>796119</wp:posOffset>
            </wp:positionH>
            <wp:positionV relativeFrom="page">
              <wp:posOffset>9967415</wp:posOffset>
            </wp:positionV>
            <wp:extent cx="6578221" cy="655092"/>
            <wp:effectExtent l="0" t="0" r="0" b="0"/>
            <wp:wrapSquare wrapText="bothSides"/>
            <wp:docPr id="4" name="Immagine 11" descr="Banner carta intestata con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carta intestata con log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2961">
        <w:rPr>
          <w:rFonts w:asciiTheme="minorHAnsi" w:hAnsiTheme="minorHAnsi"/>
          <w:noProof/>
          <w:sz w:val="12"/>
          <w:szCs w:val="24"/>
          <w:lang w:eastAsia="it-IT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643719</wp:posOffset>
            </wp:positionH>
            <wp:positionV relativeFrom="page">
              <wp:posOffset>9815015</wp:posOffset>
            </wp:positionV>
            <wp:extent cx="6578221" cy="655092"/>
            <wp:effectExtent l="0" t="0" r="0" b="0"/>
            <wp:wrapSquare wrapText="bothSides"/>
            <wp:docPr id="3" name="Immagine 11" descr="Banner carta intestata con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carta intestata con log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2961">
        <w:rPr>
          <w:rFonts w:asciiTheme="minorHAnsi" w:hAnsiTheme="minorHAnsi"/>
          <w:noProof/>
          <w:sz w:val="12"/>
          <w:szCs w:val="24"/>
          <w:lang w:eastAsia="it-IT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491319</wp:posOffset>
            </wp:positionH>
            <wp:positionV relativeFrom="page">
              <wp:posOffset>9662615</wp:posOffset>
            </wp:positionV>
            <wp:extent cx="6578221" cy="655092"/>
            <wp:effectExtent l="0" t="0" r="0" b="0"/>
            <wp:wrapSquare wrapText="bothSides"/>
            <wp:docPr id="2" name="Immagine 11" descr="Banner carta intestata con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carta intestata con log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2961">
        <w:rPr>
          <w:rFonts w:asciiTheme="minorHAnsi" w:hAnsiTheme="minorHAnsi"/>
          <w:noProof/>
          <w:sz w:val="12"/>
          <w:szCs w:val="24"/>
          <w:lang w:eastAsia="it-IT"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page">
              <wp:posOffset>948519</wp:posOffset>
            </wp:positionH>
            <wp:positionV relativeFrom="page">
              <wp:posOffset>10119815</wp:posOffset>
            </wp:positionV>
            <wp:extent cx="6578221" cy="655092"/>
            <wp:effectExtent l="0" t="0" r="0" b="0"/>
            <wp:wrapSquare wrapText="bothSides"/>
            <wp:docPr id="5" name="Immagine 11" descr="Banner carta intestata con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carta intestata con log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F38" w:rsidRPr="00762961" w:rsidRDefault="009F71B5">
      <w:pPr>
        <w:spacing w:after="0"/>
        <w:ind w:left="142"/>
        <w:rPr>
          <w:rFonts w:asciiTheme="minorHAnsi" w:hAnsiTheme="minorHAnsi"/>
          <w:sz w:val="24"/>
          <w:szCs w:val="24"/>
        </w:rPr>
      </w:pPr>
      <w:r w:rsidRPr="00762961">
        <w:rPr>
          <w:rFonts w:asciiTheme="minorHAnsi" w:hAnsiTheme="minorHAnsi"/>
          <w:sz w:val="24"/>
          <w:szCs w:val="24"/>
        </w:rPr>
        <w:t>Azienda: __________________________</w:t>
      </w:r>
    </w:p>
    <w:p w:rsidR="00250F38" w:rsidRPr="00762961" w:rsidRDefault="009F71B5">
      <w:pPr>
        <w:spacing w:after="0"/>
        <w:ind w:left="142"/>
        <w:rPr>
          <w:rFonts w:asciiTheme="minorHAnsi" w:hAnsiTheme="minorHAnsi"/>
          <w:b/>
          <w:sz w:val="24"/>
          <w:szCs w:val="24"/>
        </w:rPr>
      </w:pPr>
      <w:r w:rsidRPr="00762961">
        <w:rPr>
          <w:rFonts w:asciiTheme="minorHAnsi" w:hAnsiTheme="minorHAnsi"/>
          <w:sz w:val="24"/>
          <w:szCs w:val="24"/>
        </w:rPr>
        <w:t xml:space="preserve">Oggetto: </w:t>
      </w:r>
      <w:r w:rsidRPr="00762961">
        <w:rPr>
          <w:rFonts w:asciiTheme="minorHAnsi" w:hAnsiTheme="minorHAnsi"/>
          <w:b/>
          <w:sz w:val="24"/>
          <w:szCs w:val="24"/>
        </w:rPr>
        <w:t xml:space="preserve">Dettaglio </w:t>
      </w:r>
      <w:r w:rsidR="00EF17A3" w:rsidRPr="00762961">
        <w:rPr>
          <w:rFonts w:asciiTheme="minorHAnsi" w:hAnsiTheme="minorHAnsi"/>
          <w:b/>
          <w:sz w:val="24"/>
          <w:szCs w:val="24"/>
        </w:rPr>
        <w:t>tecnico</w:t>
      </w:r>
      <w:r w:rsidRPr="00762961">
        <w:rPr>
          <w:rFonts w:asciiTheme="minorHAnsi" w:hAnsiTheme="minorHAnsi"/>
          <w:b/>
          <w:sz w:val="24"/>
          <w:szCs w:val="24"/>
        </w:rPr>
        <w:t xml:space="preserve"> relativo all’offerta riguardante il progetto </w:t>
      </w:r>
      <w:r w:rsidR="005D603C" w:rsidRPr="00762961">
        <w:rPr>
          <w:rFonts w:asciiTheme="minorHAnsi" w:hAnsiTheme="minorHAnsi"/>
          <w:b/>
          <w:sz w:val="24"/>
          <w:szCs w:val="24"/>
        </w:rPr>
        <w:t xml:space="preserve">"Non solo coding e robotica" Regione </w:t>
      </w:r>
      <w:r w:rsidRPr="00762961">
        <w:rPr>
          <w:rFonts w:asciiTheme="minorHAnsi" w:hAnsiTheme="minorHAnsi"/>
          <w:b/>
          <w:sz w:val="24"/>
          <w:szCs w:val="24"/>
        </w:rPr>
        <w:t>Basilicata</w:t>
      </w:r>
    </w:p>
    <w:p w:rsidR="00250F38" w:rsidRPr="00762961" w:rsidRDefault="009F71B5">
      <w:pPr>
        <w:spacing w:after="0"/>
        <w:ind w:left="142"/>
        <w:rPr>
          <w:rFonts w:asciiTheme="minorHAnsi" w:hAnsiTheme="minorHAnsi"/>
          <w:b/>
          <w:sz w:val="24"/>
          <w:szCs w:val="24"/>
        </w:rPr>
      </w:pPr>
      <w:r w:rsidRPr="00762961">
        <w:rPr>
          <w:rFonts w:asciiTheme="minorHAnsi" w:hAnsiTheme="minorHAnsi"/>
          <w:b/>
          <w:sz w:val="24"/>
          <w:szCs w:val="24"/>
        </w:rPr>
        <w:t>Stazione Appaltante: I.I.S.S. “G.Solimene”  Lavello (PZ)</w:t>
      </w:r>
    </w:p>
    <w:p w:rsidR="00250F38" w:rsidRDefault="009F71B5">
      <w:pPr>
        <w:pStyle w:val="Default"/>
        <w:ind w:left="142"/>
        <w:rPr>
          <w:rFonts w:asciiTheme="minorHAnsi" w:eastAsia="Times New Roman" w:hAnsiTheme="minorHAnsi" w:cstheme="minorHAnsi"/>
          <w:b/>
          <w:color w:val="auto"/>
          <w:lang w:eastAsia="it-IT"/>
        </w:rPr>
      </w:pPr>
      <w:r w:rsidRPr="00762961">
        <w:rPr>
          <w:rFonts w:asciiTheme="minorHAnsi" w:eastAsia="Times New Roman" w:hAnsiTheme="minorHAnsi" w:cstheme="minorHAnsi"/>
          <w:b/>
          <w:color w:val="auto"/>
          <w:lang w:eastAsia="it-IT"/>
        </w:rPr>
        <w:t xml:space="preserve">CUP: </w:t>
      </w:r>
      <w:r w:rsidR="005D603C" w:rsidRPr="00762961">
        <w:rPr>
          <w:rFonts w:asciiTheme="minorHAnsi" w:eastAsia="Times New Roman" w:hAnsiTheme="minorHAnsi" w:cstheme="minorHAnsi"/>
          <w:b/>
          <w:color w:val="auto"/>
          <w:lang w:eastAsia="it-IT"/>
        </w:rPr>
        <w:t>F62G20000090001</w:t>
      </w:r>
      <w:r w:rsidR="005D603C" w:rsidRPr="00762961">
        <w:rPr>
          <w:rFonts w:ascii="Times New Roman" w:hAnsi="Times New Roman"/>
          <w:b/>
          <w:sz w:val="20"/>
          <w:szCs w:val="20"/>
        </w:rPr>
        <w:t xml:space="preserve"> </w:t>
      </w:r>
      <w:r w:rsidRPr="00762961">
        <w:rPr>
          <w:rFonts w:asciiTheme="minorHAnsi" w:eastAsia="Times New Roman" w:hAnsiTheme="minorHAnsi" w:cstheme="minorHAnsi"/>
          <w:b/>
          <w:color w:val="auto"/>
          <w:lang w:eastAsia="it-IT"/>
        </w:rPr>
        <w:t>– CIG:</w:t>
      </w:r>
      <w:r w:rsidR="00762961" w:rsidRPr="00762961">
        <w:rPr>
          <w:rFonts w:asciiTheme="minorHAnsi" w:eastAsia="Times New Roman" w:hAnsiTheme="minorHAnsi" w:cstheme="minorHAnsi"/>
          <w:b/>
          <w:color w:val="auto"/>
          <w:lang w:eastAsia="it-IT"/>
        </w:rPr>
        <w:t>Z022D82065</w:t>
      </w:r>
    </w:p>
    <w:p w:rsidR="00250F38" w:rsidRDefault="00250F38">
      <w:pPr>
        <w:spacing w:before="120" w:after="0"/>
        <w:rPr>
          <w:rFonts w:asciiTheme="minorHAnsi" w:hAnsiTheme="minorHAnsi"/>
          <w:b/>
          <w:color w:val="FF0000"/>
          <w:sz w:val="24"/>
          <w:szCs w:val="24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94"/>
        <w:gridCol w:w="5812"/>
        <w:gridCol w:w="2693"/>
      </w:tblGrid>
      <w:tr w:rsidR="00EF17A3" w:rsidTr="00EF17A3">
        <w:trPr>
          <w:trHeight w:val="440"/>
        </w:trPr>
        <w:tc>
          <w:tcPr>
            <w:tcW w:w="817" w:type="dxa"/>
            <w:shd w:val="clear" w:color="auto" w:fill="808080"/>
            <w:vAlign w:val="center"/>
          </w:tcPr>
          <w:p w:rsidR="00EF17A3" w:rsidRDefault="00EF17A3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Q.tà</w:t>
            </w:r>
          </w:p>
        </w:tc>
        <w:tc>
          <w:tcPr>
            <w:tcW w:w="4394" w:type="dxa"/>
            <w:shd w:val="clear" w:color="auto" w:fill="808080"/>
            <w:vAlign w:val="center"/>
          </w:tcPr>
          <w:p w:rsidR="00EF17A3" w:rsidRDefault="00EF17A3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DESCRIZIONE VOCE</w:t>
            </w:r>
          </w:p>
        </w:tc>
        <w:tc>
          <w:tcPr>
            <w:tcW w:w="5812" w:type="dxa"/>
            <w:shd w:val="clear" w:color="auto" w:fill="808080"/>
            <w:vAlign w:val="center"/>
          </w:tcPr>
          <w:p w:rsidR="00EF17A3" w:rsidRDefault="00EF17A3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MARCA e Modello / Descrizione tecnica</w:t>
            </w:r>
          </w:p>
        </w:tc>
        <w:tc>
          <w:tcPr>
            <w:tcW w:w="2693" w:type="dxa"/>
            <w:shd w:val="clear" w:color="auto" w:fill="808080"/>
            <w:vAlign w:val="center"/>
          </w:tcPr>
          <w:p w:rsidR="00EF17A3" w:rsidRDefault="00EF17A3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EF17A3" w:rsidTr="00EF17A3">
        <w:trPr>
          <w:trHeight w:val="506"/>
        </w:trPr>
        <w:tc>
          <w:tcPr>
            <w:tcW w:w="817" w:type="dxa"/>
          </w:tcPr>
          <w:p w:rsidR="00EF17A3" w:rsidRDefault="00EF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bookmarkStart w:id="0" w:name="_GoBack" w:colFirst="0" w:colLast="1"/>
            <w:r>
              <w:rPr>
                <w:rFonts w:asciiTheme="minorHAnsi" w:hAnsiTheme="minorHAnsi"/>
                <w:b/>
                <w:sz w:val="24"/>
              </w:rPr>
              <w:t>22</w:t>
            </w:r>
          </w:p>
        </w:tc>
        <w:tc>
          <w:tcPr>
            <w:tcW w:w="4394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856DC7">
              <w:rPr>
                <w:b/>
                <w:sz w:val="24"/>
              </w:rPr>
              <w:t>Computer Lenovo ThinkCentre M720s modello 10ST007HIX</w:t>
            </w:r>
          </w:p>
        </w:tc>
        <w:tc>
          <w:tcPr>
            <w:tcW w:w="5812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17A3" w:rsidTr="00EF17A3">
        <w:trPr>
          <w:trHeight w:val="506"/>
        </w:trPr>
        <w:tc>
          <w:tcPr>
            <w:tcW w:w="817" w:type="dxa"/>
          </w:tcPr>
          <w:p w:rsidR="00EF17A3" w:rsidRDefault="00EF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</w:t>
            </w:r>
          </w:p>
        </w:tc>
        <w:tc>
          <w:tcPr>
            <w:tcW w:w="4394" w:type="dxa"/>
          </w:tcPr>
          <w:p w:rsidR="00EF17A3" w:rsidRDefault="00EF17A3" w:rsidP="00856DC7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b/>
                <w:sz w:val="24"/>
              </w:rPr>
              <w:t xml:space="preserve">Monitor HP Z27n G </w:t>
            </w:r>
            <w:r w:rsidRPr="00856DC7">
              <w:rPr>
                <w:b/>
                <w:sz w:val="24"/>
              </w:rPr>
              <w:t>27”</w:t>
            </w:r>
          </w:p>
        </w:tc>
        <w:tc>
          <w:tcPr>
            <w:tcW w:w="5812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17A3" w:rsidTr="00EF17A3">
        <w:trPr>
          <w:trHeight w:val="506"/>
        </w:trPr>
        <w:tc>
          <w:tcPr>
            <w:tcW w:w="817" w:type="dxa"/>
          </w:tcPr>
          <w:p w:rsidR="00EF17A3" w:rsidRDefault="00EF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22</w:t>
            </w:r>
          </w:p>
        </w:tc>
        <w:tc>
          <w:tcPr>
            <w:tcW w:w="4394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856DC7">
              <w:rPr>
                <w:b/>
                <w:sz w:val="24"/>
              </w:rPr>
              <w:t>Monitor AOC modello 24E1Q da 23,8” modello Full HD</w:t>
            </w:r>
          </w:p>
        </w:tc>
        <w:tc>
          <w:tcPr>
            <w:tcW w:w="5812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17A3" w:rsidTr="00EF17A3">
        <w:trPr>
          <w:trHeight w:val="506"/>
        </w:trPr>
        <w:tc>
          <w:tcPr>
            <w:tcW w:w="817" w:type="dxa"/>
          </w:tcPr>
          <w:p w:rsidR="00EF17A3" w:rsidRDefault="00EF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</w:t>
            </w:r>
          </w:p>
        </w:tc>
        <w:tc>
          <w:tcPr>
            <w:tcW w:w="4394" w:type="dxa"/>
          </w:tcPr>
          <w:p w:rsidR="00EF17A3" w:rsidRPr="00856DC7" w:rsidRDefault="00EF17A3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856DC7">
              <w:rPr>
                <w:b/>
                <w:sz w:val="24"/>
              </w:rPr>
              <w:t>Hitachi UHD6510 65” interactive touch screen 4K</w:t>
            </w:r>
          </w:p>
        </w:tc>
        <w:tc>
          <w:tcPr>
            <w:tcW w:w="5812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17A3" w:rsidTr="00EF17A3">
        <w:trPr>
          <w:trHeight w:val="506"/>
        </w:trPr>
        <w:tc>
          <w:tcPr>
            <w:tcW w:w="817" w:type="dxa"/>
          </w:tcPr>
          <w:p w:rsidR="00EF17A3" w:rsidRDefault="00EF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</w:t>
            </w:r>
          </w:p>
        </w:tc>
        <w:tc>
          <w:tcPr>
            <w:tcW w:w="4394" w:type="dxa"/>
          </w:tcPr>
          <w:p w:rsidR="00EF17A3" w:rsidRPr="00856DC7" w:rsidRDefault="00EF17A3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856DC7">
              <w:rPr>
                <w:b/>
                <w:sz w:val="24"/>
              </w:rPr>
              <w:t>Hitachi UHD7510 75” interactive touch screen 4K</w:t>
            </w:r>
          </w:p>
        </w:tc>
        <w:tc>
          <w:tcPr>
            <w:tcW w:w="5812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17A3" w:rsidTr="00EF17A3">
        <w:trPr>
          <w:trHeight w:val="506"/>
        </w:trPr>
        <w:tc>
          <w:tcPr>
            <w:tcW w:w="817" w:type="dxa"/>
          </w:tcPr>
          <w:p w:rsidR="00EF17A3" w:rsidRDefault="00EF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</w:p>
        </w:tc>
        <w:tc>
          <w:tcPr>
            <w:tcW w:w="4394" w:type="dxa"/>
          </w:tcPr>
          <w:p w:rsidR="00EF17A3" w:rsidRPr="00856DC7" w:rsidRDefault="00EF17A3" w:rsidP="00CD626A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Pr="00856DC7">
              <w:rPr>
                <w:b/>
                <w:sz w:val="24"/>
              </w:rPr>
              <w:t>c ops i5 8gb ssd240gb win10</w:t>
            </w:r>
          </w:p>
        </w:tc>
        <w:tc>
          <w:tcPr>
            <w:tcW w:w="5812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17A3" w:rsidTr="00EF17A3">
        <w:trPr>
          <w:trHeight w:val="506"/>
        </w:trPr>
        <w:tc>
          <w:tcPr>
            <w:tcW w:w="817" w:type="dxa"/>
          </w:tcPr>
          <w:p w:rsidR="00EF17A3" w:rsidRDefault="00EF17A3" w:rsidP="0085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</w:t>
            </w:r>
          </w:p>
        </w:tc>
        <w:tc>
          <w:tcPr>
            <w:tcW w:w="4394" w:type="dxa"/>
          </w:tcPr>
          <w:p w:rsidR="00EF17A3" w:rsidRPr="00856DC7" w:rsidRDefault="00EF17A3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CD626A">
              <w:rPr>
                <w:b/>
                <w:sz w:val="24"/>
              </w:rPr>
              <w:t>Webcam Full HD 1280x800 con microfono</w:t>
            </w:r>
          </w:p>
        </w:tc>
        <w:tc>
          <w:tcPr>
            <w:tcW w:w="5812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17A3" w:rsidRDefault="00EF17A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</w:tbl>
    <w:p w:rsidR="00250F38" w:rsidRDefault="00250F38">
      <w:pPr>
        <w:spacing w:after="0" w:line="240" w:lineRule="auto"/>
        <w:rPr>
          <w:rFonts w:asciiTheme="minorHAnsi" w:hAnsiTheme="minorHAnsi"/>
          <w:b/>
        </w:rPr>
      </w:pPr>
    </w:p>
    <w:sectPr w:rsidR="00250F38" w:rsidSect="00856DC7">
      <w:pgSz w:w="16838" w:h="11906" w:orient="landscape"/>
      <w:pgMar w:top="680" w:right="1134" w:bottom="567" w:left="1418" w:header="426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FBB" w:rsidRDefault="00767FBB">
      <w:pPr>
        <w:spacing w:after="0" w:line="240" w:lineRule="auto"/>
      </w:pPr>
      <w:r>
        <w:separator/>
      </w:r>
    </w:p>
  </w:endnote>
  <w:endnote w:type="continuationSeparator" w:id="1">
    <w:p w:rsidR="00767FBB" w:rsidRDefault="0076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FBB" w:rsidRDefault="00767FBB">
      <w:pPr>
        <w:spacing w:after="0" w:line="240" w:lineRule="auto"/>
      </w:pPr>
      <w:r>
        <w:separator/>
      </w:r>
    </w:p>
  </w:footnote>
  <w:footnote w:type="continuationSeparator" w:id="1">
    <w:p w:rsidR="00767FBB" w:rsidRDefault="00767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F38"/>
    <w:rsid w:val="00250F38"/>
    <w:rsid w:val="005D603C"/>
    <w:rsid w:val="00682026"/>
    <w:rsid w:val="006F20F6"/>
    <w:rsid w:val="007001C8"/>
    <w:rsid w:val="00762961"/>
    <w:rsid w:val="00767FBB"/>
    <w:rsid w:val="007A638A"/>
    <w:rsid w:val="00856DC7"/>
    <w:rsid w:val="009F71B5"/>
    <w:rsid w:val="00CD626A"/>
    <w:rsid w:val="00D83E00"/>
    <w:rsid w:val="00E07CA8"/>
    <w:rsid w:val="00EF17A3"/>
    <w:rsid w:val="00F73BB9"/>
    <w:rsid w:val="00F9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F3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F38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0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F3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50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F38"/>
    <w:rPr>
      <w:rFonts w:ascii="Calibri" w:eastAsia="Calibri" w:hAnsi="Calibri" w:cs="Times New Roman"/>
    </w:rPr>
  </w:style>
  <w:style w:type="paragraph" w:customStyle="1" w:styleId="Default">
    <w:name w:val="Default"/>
    <w:rsid w:val="00250F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utente</cp:lastModifiedBy>
  <cp:revision>2</cp:revision>
  <dcterms:created xsi:type="dcterms:W3CDTF">2020-07-02T10:59:00Z</dcterms:created>
  <dcterms:modified xsi:type="dcterms:W3CDTF">2020-07-02T10:59:00Z</dcterms:modified>
</cp:coreProperties>
</file>